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FDAE" w14:textId="0C132F6D" w:rsidR="00465AA2" w:rsidRPr="00ED23D0" w:rsidRDefault="00ED23D0" w:rsidP="000B14D3">
      <w:pPr>
        <w:jc w:val="center"/>
        <w:rPr>
          <w:b/>
          <w:bCs/>
          <w:sz w:val="32"/>
          <w:szCs w:val="32"/>
        </w:rPr>
      </w:pPr>
      <w:r w:rsidRPr="00ED23D0">
        <w:rPr>
          <w:b/>
          <w:bCs/>
          <w:sz w:val="32"/>
          <w:szCs w:val="32"/>
        </w:rPr>
        <w:t>How do I schedule an appointment with an advisor whose program I am interested in?</w:t>
      </w:r>
    </w:p>
    <w:p w14:paraId="3B742852" w14:textId="77777777" w:rsidR="00ED23D0" w:rsidRDefault="00ED23D0" w:rsidP="00466ADC">
      <w:pPr>
        <w:ind w:left="360"/>
      </w:pPr>
      <w:r>
        <w:t xml:space="preserve">Virginia Tech is excited to offer online appointment scheduling with your undergraduate academic advisor through Navigate. </w:t>
      </w:r>
    </w:p>
    <w:p w14:paraId="754B3BA2" w14:textId="2C2CD34B" w:rsidR="00ED23D0" w:rsidRDefault="00F118E3" w:rsidP="00ED23D0">
      <w:pPr>
        <w:pStyle w:val="ListParagraph"/>
        <w:numPr>
          <w:ilvl w:val="0"/>
          <w:numId w:val="3"/>
        </w:numPr>
      </w:pPr>
      <w:hyperlink r:id="rId5" w:history="1">
        <w:r w:rsidR="00ED23D0" w:rsidRPr="00ED23D0">
          <w:rPr>
            <w:rStyle w:val="Hyperlink"/>
          </w:rPr>
          <w:t>Visit vt.campus.eab.com</w:t>
        </w:r>
      </w:hyperlink>
      <w:r w:rsidR="00ED23D0">
        <w:t xml:space="preserve"> and sign-in using 2-factor authentication. </w:t>
      </w:r>
    </w:p>
    <w:p w14:paraId="4EA72A24" w14:textId="0CA20FF0" w:rsidR="00AE684B" w:rsidRDefault="00ED23D0" w:rsidP="00ED23D0">
      <w:pPr>
        <w:pStyle w:val="ListParagraph"/>
        <w:numPr>
          <w:ilvl w:val="0"/>
          <w:numId w:val="3"/>
        </w:numPr>
      </w:pPr>
      <w:r>
        <w:t xml:space="preserve">Once in the platform you will see a screen </w:t>
      </w:r>
      <w:proofErr w:type="gramStart"/>
      <w:r>
        <w:t>similar to</w:t>
      </w:r>
      <w:proofErr w:type="gramEnd"/>
      <w:r>
        <w:t xml:space="preserve"> this:</w:t>
      </w:r>
      <w:r w:rsidR="00466ADC">
        <w:rPr>
          <w:noProof/>
        </w:rPr>
        <w:drawing>
          <wp:inline distT="0" distB="0" distL="0" distR="0" wp14:anchorId="25C83822" wp14:editId="7B2E1FE9">
            <wp:extent cx="5943600" cy="1786890"/>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86890"/>
                    </a:xfrm>
                    <a:prstGeom prst="rect">
                      <a:avLst/>
                    </a:prstGeom>
                    <a:ln>
                      <a:solidFill>
                        <a:schemeClr val="tx1"/>
                      </a:solidFill>
                    </a:ln>
                  </pic:spPr>
                </pic:pic>
              </a:graphicData>
            </a:graphic>
          </wp:inline>
        </w:drawing>
      </w:r>
    </w:p>
    <w:p w14:paraId="7E088DCD" w14:textId="0F159457" w:rsidR="00AE684B" w:rsidRDefault="00AE684B" w:rsidP="00ED23D0">
      <w:pPr>
        <w:pStyle w:val="ListParagraph"/>
        <w:numPr>
          <w:ilvl w:val="0"/>
          <w:numId w:val="3"/>
        </w:numPr>
      </w:pPr>
      <w:r>
        <w:t xml:space="preserve">To schedule an appointment with </w:t>
      </w:r>
      <w:r w:rsidR="00DB792C">
        <w:t>your</w:t>
      </w:r>
      <w:r w:rsidR="00443D72">
        <w:t xml:space="preserve"> advisor, click on </w:t>
      </w:r>
      <w:r w:rsidR="00C51DC3" w:rsidRPr="00ED23D0">
        <w:rPr>
          <w:b/>
          <w:i/>
        </w:rPr>
        <w:t>Schedule an Appointment</w:t>
      </w:r>
      <w:r>
        <w:t>.</w:t>
      </w:r>
    </w:p>
    <w:p w14:paraId="6F5369BA" w14:textId="62CF06F0" w:rsidR="00AE684B" w:rsidRDefault="00466ADC" w:rsidP="00ED23D0">
      <w:pPr>
        <w:pStyle w:val="ListParagraph"/>
      </w:pPr>
      <w:r>
        <w:rPr>
          <w:noProof/>
        </w:rPr>
        <mc:AlternateContent>
          <mc:Choice Requires="wps">
            <w:drawing>
              <wp:anchor distT="0" distB="0" distL="114300" distR="114300" simplePos="0" relativeHeight="251659264" behindDoc="0" locked="0" layoutInCell="1" allowOverlap="1" wp14:anchorId="625E3F26" wp14:editId="031D73F6">
                <wp:simplePos x="0" y="0"/>
                <wp:positionH relativeFrom="column">
                  <wp:posOffset>5085715</wp:posOffset>
                </wp:positionH>
                <wp:positionV relativeFrom="paragraph">
                  <wp:posOffset>438150</wp:posOffset>
                </wp:positionV>
                <wp:extent cx="1262219" cy="361495"/>
                <wp:effectExtent l="19050" t="19050" r="14605" b="19685"/>
                <wp:wrapNone/>
                <wp:docPr id="3" name="Oval 3"/>
                <wp:cNvGraphicFramePr/>
                <a:graphic xmlns:a="http://schemas.openxmlformats.org/drawingml/2006/main">
                  <a:graphicData uri="http://schemas.microsoft.com/office/word/2010/wordprocessingShape">
                    <wps:wsp>
                      <wps:cNvSpPr/>
                      <wps:spPr>
                        <a:xfrm>
                          <a:off x="0" y="0"/>
                          <a:ext cx="1262219" cy="361495"/>
                        </a:xfrm>
                        <a:prstGeom prst="ellipse">
                          <a:avLst/>
                        </a:prstGeom>
                        <a:no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2696A" id="Oval 3" o:spid="_x0000_s1026" style="position:absolute;margin-left:400.45pt;margin-top:34.5pt;width:99.4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" filled="f" strokecolor="#c45911 [2405]" strokeweight="2.25pt">
                <v:stroke joinstyle="miter"/>
              </v:oval>
            </w:pict>
          </mc:Fallback>
        </mc:AlternateContent>
      </w:r>
      <w:r>
        <w:rPr>
          <w:noProof/>
        </w:rPr>
        <w:drawing>
          <wp:inline distT="0" distB="0" distL="0" distR="0" wp14:anchorId="70ECED37" wp14:editId="39679583">
            <wp:extent cx="5943600" cy="1786890"/>
            <wp:effectExtent l="19050" t="19050" r="1905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86890"/>
                    </a:xfrm>
                    <a:prstGeom prst="rect">
                      <a:avLst/>
                    </a:prstGeom>
                    <a:ln>
                      <a:solidFill>
                        <a:schemeClr val="tx1"/>
                      </a:solidFill>
                    </a:ln>
                  </pic:spPr>
                </pic:pic>
              </a:graphicData>
            </a:graphic>
          </wp:inline>
        </w:drawing>
      </w:r>
    </w:p>
    <w:p w14:paraId="6E0BFACE" w14:textId="0C3491ED" w:rsidR="00AE684B" w:rsidRDefault="00AE684B" w:rsidP="00ED23D0">
      <w:pPr>
        <w:pStyle w:val="ListParagraph"/>
        <w:numPr>
          <w:ilvl w:val="0"/>
          <w:numId w:val="3"/>
        </w:numPr>
      </w:pPr>
      <w:r>
        <w:t>Follow the prompts to schedule an advising appointment by first selecti</w:t>
      </w:r>
      <w:r w:rsidR="00C51DC3">
        <w:t xml:space="preserve">ng </w:t>
      </w:r>
      <w:r w:rsidR="00443D72" w:rsidRPr="00ED23D0">
        <w:rPr>
          <w:b/>
          <w:i/>
        </w:rPr>
        <w:t>Advising</w:t>
      </w:r>
      <w:r w:rsidR="00C51DC3" w:rsidRPr="00ED23D0">
        <w:rPr>
          <w:b/>
          <w:i/>
        </w:rPr>
        <w:t xml:space="preserve"> </w:t>
      </w:r>
      <w:r w:rsidR="00466ADC" w:rsidRPr="00ED23D0">
        <w:rPr>
          <w:iCs/>
        </w:rPr>
        <w:t xml:space="preserve">for </w:t>
      </w:r>
      <w:r w:rsidR="00466ADC" w:rsidRPr="00ED23D0">
        <w:rPr>
          <w:i/>
        </w:rPr>
        <w:t>What type of appointment would you like to schedule,</w:t>
      </w:r>
      <w:r w:rsidR="000B14D3">
        <w:t xml:space="preserve"> </w:t>
      </w:r>
      <w:r w:rsidR="00466ADC">
        <w:t xml:space="preserve">then </w:t>
      </w:r>
      <w:r w:rsidR="00466ADC" w:rsidRPr="00ED23D0">
        <w:rPr>
          <w:b/>
          <w:bCs/>
          <w:i/>
          <w:iCs/>
        </w:rPr>
        <w:t>search for the major</w:t>
      </w:r>
      <w:r w:rsidR="00466ADC">
        <w:t xml:space="preserve"> you want advising for </w:t>
      </w:r>
      <w:r w:rsidR="00466ADC" w:rsidRPr="001C0999">
        <w:rPr>
          <w:u w:val="single"/>
        </w:rPr>
        <w:t>under the service menu</w:t>
      </w:r>
      <w:r w:rsidR="001C0999" w:rsidRPr="001C0999">
        <w:rPr>
          <w:u w:val="single"/>
        </w:rPr>
        <w:t xml:space="preserve"> below the VT Explore Other Majors section</w:t>
      </w:r>
      <w:r w:rsidR="00466ADC" w:rsidRPr="001C0999">
        <w:rPr>
          <w:u w:val="single"/>
        </w:rPr>
        <w:t xml:space="preserve">.  </w:t>
      </w:r>
      <w:r w:rsidR="00466ADC">
        <w:t>You can leave the date as the current date or put in a future date which will of course limit your options.</w:t>
      </w:r>
      <w:r w:rsidR="003F78F3">
        <w:t xml:space="preserve">  The click </w:t>
      </w:r>
      <w:r w:rsidR="003F78F3" w:rsidRPr="00ED23D0">
        <w:rPr>
          <w:b/>
          <w:bCs/>
        </w:rPr>
        <w:t>Find Available Time</w:t>
      </w:r>
      <w:r w:rsidR="001C0999">
        <w:rPr>
          <w:b/>
          <w:bCs/>
        </w:rPr>
        <w:t>.</w:t>
      </w:r>
    </w:p>
    <w:p w14:paraId="5CA1A2F3" w14:textId="1F30FF04" w:rsidR="00443D72" w:rsidRDefault="001C0999" w:rsidP="001C0999">
      <w:pPr>
        <w:pStyle w:val="ListParagraph"/>
        <w:ind w:left="360"/>
        <w:jc w:val="center"/>
      </w:pPr>
      <w:r>
        <w:rPr>
          <w:noProof/>
        </w:rPr>
        <w:drawing>
          <wp:anchor distT="0" distB="0" distL="114300" distR="114300" simplePos="0" relativeHeight="251661312" behindDoc="1" locked="0" layoutInCell="1" allowOverlap="1" wp14:anchorId="35B3F387" wp14:editId="71AE9741">
            <wp:simplePos x="0" y="0"/>
            <wp:positionH relativeFrom="column">
              <wp:posOffset>2336800</wp:posOffset>
            </wp:positionH>
            <wp:positionV relativeFrom="paragraph">
              <wp:posOffset>16510</wp:posOffset>
            </wp:positionV>
            <wp:extent cx="2424278" cy="2832100"/>
            <wp:effectExtent l="19050" t="19050" r="14605" b="25400"/>
            <wp:wrapTight wrapText="bothSides">
              <wp:wrapPolygon edited="0">
                <wp:start x="-170" y="-145"/>
                <wp:lineTo x="-170" y="21648"/>
                <wp:lineTo x="21560" y="21648"/>
                <wp:lineTo x="21560" y="-145"/>
                <wp:lineTo x="-170" y="-14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4278" cy="2832100"/>
                    </a:xfrm>
                    <a:prstGeom prst="rect">
                      <a:avLst/>
                    </a:prstGeom>
                    <a:ln>
                      <a:solidFill>
                        <a:schemeClr val="tx1"/>
                      </a:solidFill>
                    </a:ln>
                  </pic:spPr>
                </pic:pic>
              </a:graphicData>
            </a:graphic>
          </wp:anchor>
        </w:drawing>
      </w:r>
    </w:p>
    <w:p w14:paraId="3FF536B1" w14:textId="4FE905E3" w:rsidR="00372D67" w:rsidRDefault="00372D67" w:rsidP="00443D72">
      <w:pPr>
        <w:pStyle w:val="ListParagraph"/>
        <w:ind w:left="360"/>
      </w:pPr>
    </w:p>
    <w:p w14:paraId="4A4F4ADC" w14:textId="6AA45AEE" w:rsidR="003F78F3" w:rsidRDefault="003F78F3" w:rsidP="00443D72">
      <w:pPr>
        <w:pStyle w:val="ListParagraph"/>
        <w:ind w:left="360"/>
      </w:pPr>
    </w:p>
    <w:p w14:paraId="5D7EEB1E" w14:textId="690EC1A0" w:rsidR="003F78F3" w:rsidRDefault="003F78F3" w:rsidP="00443D72">
      <w:pPr>
        <w:pStyle w:val="ListParagraph"/>
        <w:ind w:left="360"/>
      </w:pPr>
    </w:p>
    <w:p w14:paraId="76270E42" w14:textId="0AA54F84" w:rsidR="003F78F3" w:rsidRDefault="003F78F3" w:rsidP="00443D72">
      <w:pPr>
        <w:pStyle w:val="ListParagraph"/>
        <w:ind w:left="360"/>
      </w:pPr>
    </w:p>
    <w:p w14:paraId="6322D521" w14:textId="647767B9" w:rsidR="003F78F3" w:rsidRDefault="003F78F3" w:rsidP="00443D72">
      <w:pPr>
        <w:pStyle w:val="ListParagraph"/>
        <w:ind w:left="360"/>
      </w:pPr>
    </w:p>
    <w:p w14:paraId="1161C485" w14:textId="6EBCEE4B" w:rsidR="003F78F3" w:rsidRDefault="003F78F3" w:rsidP="00443D72">
      <w:pPr>
        <w:pStyle w:val="ListParagraph"/>
        <w:ind w:left="360"/>
      </w:pPr>
    </w:p>
    <w:p w14:paraId="610E9420" w14:textId="2E7BBAAC" w:rsidR="003F78F3" w:rsidRDefault="003F78F3" w:rsidP="00443D72">
      <w:pPr>
        <w:pStyle w:val="ListParagraph"/>
        <w:ind w:left="360"/>
      </w:pPr>
    </w:p>
    <w:p w14:paraId="77B252BD" w14:textId="70E6EE74" w:rsidR="003F78F3" w:rsidRDefault="003F78F3" w:rsidP="00443D72">
      <w:pPr>
        <w:pStyle w:val="ListParagraph"/>
        <w:ind w:left="360"/>
      </w:pPr>
    </w:p>
    <w:p w14:paraId="6814BC9F" w14:textId="0D7DCB2E" w:rsidR="003F78F3" w:rsidRDefault="003F78F3" w:rsidP="00443D72">
      <w:pPr>
        <w:pStyle w:val="ListParagraph"/>
        <w:ind w:left="360"/>
      </w:pPr>
    </w:p>
    <w:p w14:paraId="2DE85A69" w14:textId="311BF9D4" w:rsidR="003F78F3" w:rsidRDefault="003F78F3" w:rsidP="00443D72">
      <w:pPr>
        <w:pStyle w:val="ListParagraph"/>
        <w:ind w:left="360"/>
      </w:pPr>
    </w:p>
    <w:p w14:paraId="194C094B" w14:textId="45EC2F96" w:rsidR="003F78F3" w:rsidRDefault="003F78F3" w:rsidP="00443D72">
      <w:pPr>
        <w:pStyle w:val="ListParagraph"/>
        <w:ind w:left="360"/>
      </w:pPr>
    </w:p>
    <w:p w14:paraId="10EA6BC1" w14:textId="77777777" w:rsidR="001C0999" w:rsidRDefault="001C0999" w:rsidP="00443D72">
      <w:pPr>
        <w:pStyle w:val="ListParagraph"/>
        <w:ind w:left="360"/>
      </w:pPr>
    </w:p>
    <w:p w14:paraId="37D5803E" w14:textId="14A58A4A" w:rsidR="003F78F3" w:rsidRDefault="003F78F3" w:rsidP="00443D72">
      <w:pPr>
        <w:pStyle w:val="ListParagraph"/>
        <w:ind w:left="360"/>
      </w:pPr>
    </w:p>
    <w:p w14:paraId="2DB70277" w14:textId="77777777" w:rsidR="003F78F3" w:rsidRDefault="003F78F3" w:rsidP="00443D72">
      <w:pPr>
        <w:pStyle w:val="ListParagraph"/>
        <w:ind w:left="360"/>
      </w:pPr>
    </w:p>
    <w:p w14:paraId="0E48BE21" w14:textId="42182D85" w:rsidR="00F118E3" w:rsidRDefault="00F118E3" w:rsidP="00F118E3">
      <w:pPr>
        <w:pStyle w:val="ListParagraph"/>
        <w:numPr>
          <w:ilvl w:val="0"/>
          <w:numId w:val="3"/>
        </w:numPr>
      </w:pPr>
      <w:r>
        <w:lastRenderedPageBreak/>
        <w:t xml:space="preserve">You are then presented with the available appointment times based on the criteria you have selected.  One newer feature is the option to select the modality of your appointment.  Scroll down under the calendar on the left, you can select </w:t>
      </w:r>
      <w:r w:rsidRPr="00F118E3">
        <w:rPr>
          <w:b/>
          <w:bCs/>
        </w:rPr>
        <w:t>In-person</w:t>
      </w:r>
      <w:r>
        <w:t xml:space="preserve"> or </w:t>
      </w:r>
      <w:r w:rsidRPr="00F118E3">
        <w:rPr>
          <w:b/>
          <w:bCs/>
        </w:rPr>
        <w:t>Virtual</w:t>
      </w:r>
      <w:r>
        <w:t xml:space="preserve"> under the “How would you like to meet?”. Find the appointment time that fits your schedule by clicking the time, fill in the details for the appointment such as comments and appointment reminder information and click </w:t>
      </w:r>
      <w:r w:rsidRPr="00F118E3">
        <w:rPr>
          <w:b/>
          <w:bCs/>
        </w:rPr>
        <w:t>Schedule</w:t>
      </w:r>
      <w:r>
        <w:t>.</w:t>
      </w:r>
    </w:p>
    <w:p w14:paraId="17B2B01D" w14:textId="77777777" w:rsidR="00F118E3" w:rsidRDefault="00F118E3" w:rsidP="00F118E3">
      <w:pPr>
        <w:ind w:left="360" w:hanging="90"/>
      </w:pPr>
      <w:r>
        <w:rPr>
          <w:noProof/>
        </w:rPr>
        <w:drawing>
          <wp:anchor distT="0" distB="0" distL="114300" distR="114300" simplePos="0" relativeHeight="251664384" behindDoc="0" locked="0" layoutInCell="1" allowOverlap="1" wp14:anchorId="162FF980" wp14:editId="498354BA">
            <wp:simplePos x="0" y="0"/>
            <wp:positionH relativeFrom="column">
              <wp:posOffset>38100</wp:posOffset>
            </wp:positionH>
            <wp:positionV relativeFrom="paragraph">
              <wp:posOffset>2302510</wp:posOffset>
            </wp:positionV>
            <wp:extent cx="1553155" cy="476250"/>
            <wp:effectExtent l="0" t="0" r="9525" b="0"/>
            <wp:wrapNone/>
            <wp:docPr id="7" name="Picture 7" descr="A picture containing w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or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155"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E564A5F" wp14:editId="5F700071">
                <wp:simplePos x="0" y="0"/>
                <wp:positionH relativeFrom="margin">
                  <wp:posOffset>2803525</wp:posOffset>
                </wp:positionH>
                <wp:positionV relativeFrom="paragraph">
                  <wp:posOffset>869950</wp:posOffset>
                </wp:positionV>
                <wp:extent cx="660400" cy="152400"/>
                <wp:effectExtent l="0" t="0" r="6350" b="0"/>
                <wp:wrapNone/>
                <wp:docPr id="10" name="Rectangle 10"/>
                <wp:cNvGraphicFramePr/>
                <a:graphic xmlns:a="http://schemas.openxmlformats.org/drawingml/2006/main">
                  <a:graphicData uri="http://schemas.microsoft.com/office/word/2010/wordprocessingShape">
                    <wps:wsp>
                      <wps:cNvSpPr/>
                      <wps:spPr>
                        <a:xfrm>
                          <a:off x="0" y="0"/>
                          <a:ext cx="6604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2CC63" id="Rectangle 10" o:spid="_x0000_s1026" style="position:absolute;margin-left:220.75pt;margin-top:68.5pt;width:52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" fillcolor="white [3212]" stroked="f" strokeweight="1pt">
                <w10:wrap anchorx="margin"/>
              </v:rect>
            </w:pict>
          </mc:Fallback>
        </mc:AlternateContent>
      </w:r>
      <w:r>
        <w:rPr>
          <w:noProof/>
        </w:rPr>
        <w:drawing>
          <wp:inline distT="0" distB="0" distL="0" distR="0" wp14:anchorId="66CDD866" wp14:editId="01F3A9BC">
            <wp:extent cx="2317750" cy="3927975"/>
            <wp:effectExtent l="19050" t="19050" r="25400" b="1587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stretch>
                      <a:fillRect/>
                    </a:stretch>
                  </pic:blipFill>
                  <pic:spPr>
                    <a:xfrm>
                      <a:off x="0" y="0"/>
                      <a:ext cx="2338209" cy="3962648"/>
                    </a:xfrm>
                    <a:prstGeom prst="rect">
                      <a:avLst/>
                    </a:prstGeom>
                    <a:ln w="3175">
                      <a:solidFill>
                        <a:schemeClr val="tx1"/>
                      </a:solidFill>
                    </a:ln>
                  </pic:spPr>
                </pic:pic>
              </a:graphicData>
            </a:graphic>
          </wp:inline>
        </w:drawing>
      </w:r>
      <w:r>
        <w:rPr>
          <w:noProof/>
        </w:rPr>
        <w:drawing>
          <wp:inline distT="0" distB="0" distL="0" distR="0" wp14:anchorId="7BC33B41" wp14:editId="0BC52208">
            <wp:extent cx="2908300" cy="2294057"/>
            <wp:effectExtent l="19050" t="19050" r="25400" b="1143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0"/>
                    <a:stretch>
                      <a:fillRect/>
                    </a:stretch>
                  </pic:blipFill>
                  <pic:spPr>
                    <a:xfrm>
                      <a:off x="0" y="0"/>
                      <a:ext cx="2920825" cy="2303937"/>
                    </a:xfrm>
                    <a:prstGeom prst="rect">
                      <a:avLst/>
                    </a:prstGeom>
                    <a:ln w="3175">
                      <a:solidFill>
                        <a:schemeClr val="tx1"/>
                      </a:solidFill>
                    </a:ln>
                  </pic:spPr>
                </pic:pic>
              </a:graphicData>
            </a:graphic>
          </wp:inline>
        </w:drawing>
      </w:r>
    </w:p>
    <w:p w14:paraId="3D1AFDE2" w14:textId="77777777" w:rsidR="00F118E3" w:rsidRDefault="00F118E3" w:rsidP="00F118E3">
      <w:pPr>
        <w:ind w:left="360" w:hanging="90"/>
      </w:pPr>
      <w:r>
        <w:t xml:space="preserve">If you have no preference of modality, you can simply select the date and time of the appointment.  Within the appointment you will see the modality of the appointment.  </w:t>
      </w:r>
    </w:p>
    <w:p w14:paraId="4F8AAD87" w14:textId="77777777" w:rsidR="00F118E3" w:rsidRDefault="00F118E3" w:rsidP="00F118E3">
      <w:pPr>
        <w:ind w:left="360" w:hanging="90"/>
        <w:jc w:val="center"/>
      </w:pPr>
      <w:r>
        <w:rPr>
          <w:noProof/>
        </w:rPr>
        <w:drawing>
          <wp:anchor distT="0" distB="0" distL="114300" distR="114300" simplePos="0" relativeHeight="251665408" behindDoc="0" locked="0" layoutInCell="1" allowOverlap="1" wp14:anchorId="24B7493A" wp14:editId="2680F204">
            <wp:simplePos x="0" y="0"/>
            <wp:positionH relativeFrom="column">
              <wp:posOffset>1637665</wp:posOffset>
            </wp:positionH>
            <wp:positionV relativeFrom="paragraph">
              <wp:posOffset>136525</wp:posOffset>
            </wp:positionV>
            <wp:extent cx="1774473" cy="542925"/>
            <wp:effectExtent l="0" t="0" r="0" b="0"/>
            <wp:wrapNone/>
            <wp:docPr id="12" name="Picture 12" descr="A picture containing worm, arch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worm, archer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473"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D142EB" wp14:editId="66010570">
            <wp:extent cx="3371850" cy="2964816"/>
            <wp:effectExtent l="19050" t="19050" r="19050" b="2603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2"/>
                    <a:stretch>
                      <a:fillRect/>
                    </a:stretch>
                  </pic:blipFill>
                  <pic:spPr>
                    <a:xfrm>
                      <a:off x="0" y="0"/>
                      <a:ext cx="3387172" cy="2978288"/>
                    </a:xfrm>
                    <a:prstGeom prst="rect">
                      <a:avLst/>
                    </a:prstGeom>
                    <a:ln w="3175">
                      <a:solidFill>
                        <a:schemeClr val="tx1"/>
                      </a:solidFill>
                    </a:ln>
                  </pic:spPr>
                </pic:pic>
              </a:graphicData>
            </a:graphic>
          </wp:inline>
        </w:drawing>
      </w:r>
    </w:p>
    <w:p w14:paraId="53678BD6" w14:textId="48916E7E" w:rsidR="00372D67" w:rsidRDefault="00372D67" w:rsidP="00F118E3">
      <w:pPr>
        <w:pStyle w:val="ListParagraph"/>
      </w:pPr>
    </w:p>
    <w:sectPr w:rsidR="00372D67" w:rsidSect="003F7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C5670"/>
    <w:multiLevelType w:val="hybridMultilevel"/>
    <w:tmpl w:val="57584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D2E1B"/>
    <w:multiLevelType w:val="hybridMultilevel"/>
    <w:tmpl w:val="D684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A25FD"/>
    <w:multiLevelType w:val="hybridMultilevel"/>
    <w:tmpl w:val="2E3C0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4B"/>
    <w:rsid w:val="000B14D3"/>
    <w:rsid w:val="001C0999"/>
    <w:rsid w:val="002C4C12"/>
    <w:rsid w:val="00372D67"/>
    <w:rsid w:val="003F78F3"/>
    <w:rsid w:val="00443D72"/>
    <w:rsid w:val="00465AA2"/>
    <w:rsid w:val="00466ADC"/>
    <w:rsid w:val="006B6F18"/>
    <w:rsid w:val="008A7C03"/>
    <w:rsid w:val="00A5031B"/>
    <w:rsid w:val="00AE684B"/>
    <w:rsid w:val="00C51DC3"/>
    <w:rsid w:val="00CF37CF"/>
    <w:rsid w:val="00DB792C"/>
    <w:rsid w:val="00ED23D0"/>
    <w:rsid w:val="00F118E3"/>
    <w:rsid w:val="00FA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0363"/>
  <w15:chartTrackingRefBased/>
  <w15:docId w15:val="{75EDFF0F-49A7-49A0-BC5A-0B507D8D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84B"/>
    <w:pPr>
      <w:ind w:left="720"/>
      <w:contextualSpacing/>
    </w:pPr>
  </w:style>
  <w:style w:type="character" w:styleId="Hyperlink">
    <w:name w:val="Hyperlink"/>
    <w:basedOn w:val="DefaultParagraphFont"/>
    <w:uiPriority w:val="99"/>
    <w:unhideWhenUsed/>
    <w:rsid w:val="00AE684B"/>
    <w:rPr>
      <w:color w:val="0563C1" w:themeColor="hyperlink"/>
      <w:u w:val="single"/>
    </w:rPr>
  </w:style>
  <w:style w:type="character" w:styleId="FollowedHyperlink">
    <w:name w:val="FollowedHyperlink"/>
    <w:basedOn w:val="DefaultParagraphFont"/>
    <w:uiPriority w:val="99"/>
    <w:semiHidden/>
    <w:unhideWhenUsed/>
    <w:rsid w:val="00AE684B"/>
    <w:rPr>
      <w:color w:val="954F72" w:themeColor="followedHyperlink"/>
      <w:u w:val="single"/>
    </w:rPr>
  </w:style>
  <w:style w:type="character" w:styleId="UnresolvedMention">
    <w:name w:val="Unresolved Mention"/>
    <w:basedOn w:val="DefaultParagraphFont"/>
    <w:uiPriority w:val="99"/>
    <w:semiHidden/>
    <w:unhideWhenUsed/>
    <w:rsid w:val="00ED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vt.campus.eab.com/home"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Lauren</dc:creator>
  <cp:keywords/>
  <dc:description/>
  <cp:lastModifiedBy>Thomas, Lauren</cp:lastModifiedBy>
  <cp:revision>2</cp:revision>
  <dcterms:created xsi:type="dcterms:W3CDTF">2021-08-02T13:49:00Z</dcterms:created>
  <dcterms:modified xsi:type="dcterms:W3CDTF">2021-08-02T13:49:00Z</dcterms:modified>
</cp:coreProperties>
</file>